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A14A8E">
        <w:rPr>
          <w:b/>
          <w:sz w:val="28"/>
          <w:szCs w:val="28"/>
        </w:rPr>
        <w:t>35</w:t>
      </w:r>
      <w:r w:rsidRPr="00C04133">
        <w:rPr>
          <w:b/>
          <w:sz w:val="28"/>
          <w:szCs w:val="28"/>
        </w:rPr>
        <w:t>(</w:t>
      </w:r>
      <w:r w:rsidR="00A14A8E">
        <w:rPr>
          <w:b/>
          <w:sz w:val="28"/>
          <w:szCs w:val="28"/>
        </w:rPr>
        <w:t>537) от 20</w:t>
      </w:r>
      <w:r w:rsidR="004F3F1E">
        <w:rPr>
          <w:b/>
          <w:sz w:val="28"/>
          <w:szCs w:val="28"/>
        </w:rPr>
        <w:t>.09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bookmarkStart w:id="0" w:name="bookmark5"/>
      <w:r w:rsidRPr="00A14A8E">
        <w:rPr>
          <w:b/>
          <w:sz w:val="24"/>
          <w:szCs w:val="24"/>
        </w:rPr>
        <w:t>СОБРАНИЕ ПРЕДСТАВИТЕЛЕЙ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  СЕЛЬСКОГО ПОСЕЛЕНИЯ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  МОКША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     МУНИЦИПАЛЬНОГО РАЙОНА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>БОЛЬШЕГЛУШИЦКИЙ</w:t>
      </w:r>
    </w:p>
    <w:p w:rsidR="00A14A8E" w:rsidRPr="00A14A8E" w:rsidRDefault="00A14A8E" w:rsidP="00A14A8E">
      <w:pPr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   САМАРСКОЙ ОБЛАСТИ</w:t>
      </w:r>
    </w:p>
    <w:p w:rsidR="00A14A8E" w:rsidRPr="00A14A8E" w:rsidRDefault="00A14A8E" w:rsidP="00A14A8E">
      <w:pPr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  <w:r w:rsidRPr="00A14A8E">
        <w:rPr>
          <w:b/>
          <w:sz w:val="24"/>
          <w:szCs w:val="24"/>
        </w:rPr>
        <w:t>четвертого созыва</w:t>
      </w:r>
    </w:p>
    <w:p w:rsidR="00A14A8E" w:rsidRPr="00A14A8E" w:rsidRDefault="00A14A8E" w:rsidP="00A14A8E">
      <w:pPr>
        <w:suppressAutoHyphens/>
        <w:jc w:val="center"/>
        <w:rPr>
          <w:sz w:val="24"/>
          <w:szCs w:val="24"/>
        </w:rPr>
      </w:pPr>
      <w:r w:rsidRPr="00A14A8E">
        <w:rPr>
          <w:rFonts w:eastAsia="Andale Sans UI"/>
          <w:b/>
          <w:kern w:val="1"/>
          <w:sz w:val="24"/>
          <w:szCs w:val="24"/>
          <w:lang w:eastAsia="en-US"/>
        </w:rPr>
        <w:t xml:space="preserve">     РЕШЕНИЕ № 146 </w:t>
      </w:r>
      <w:r w:rsidRPr="00A14A8E">
        <w:rPr>
          <w:sz w:val="24"/>
          <w:szCs w:val="24"/>
        </w:rPr>
        <w:t xml:space="preserve"> </w:t>
      </w:r>
    </w:p>
    <w:p w:rsidR="00A14A8E" w:rsidRPr="00A14A8E" w:rsidRDefault="00A14A8E" w:rsidP="00A14A8E">
      <w:pPr>
        <w:suppressAutoHyphens/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от 18 сентября 2023 года </w:t>
      </w:r>
      <w:r w:rsidRPr="00A14A8E">
        <w:rPr>
          <w:sz w:val="24"/>
          <w:szCs w:val="24"/>
        </w:rPr>
        <w:t xml:space="preserve"> </w:t>
      </w:r>
    </w:p>
    <w:p w:rsidR="00A14A8E" w:rsidRPr="00A14A8E" w:rsidRDefault="00A14A8E" w:rsidP="00A14A8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</w:p>
    <w:p w:rsidR="00A14A8E" w:rsidRPr="00A14A8E" w:rsidRDefault="00A14A8E" w:rsidP="00A14A8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 xml:space="preserve">О внесении изменений в Правила благоустройства территории сельского поселения </w:t>
      </w:r>
      <w:r w:rsidRPr="00A14A8E">
        <w:rPr>
          <w:b/>
          <w:color w:val="000000"/>
          <w:sz w:val="24"/>
          <w:szCs w:val="24"/>
        </w:rPr>
        <w:t>Мокша</w:t>
      </w:r>
      <w:r w:rsidRPr="00A14A8E">
        <w:rPr>
          <w:color w:val="000000"/>
          <w:sz w:val="24"/>
          <w:szCs w:val="24"/>
        </w:rPr>
        <w:t xml:space="preserve"> </w:t>
      </w:r>
      <w:r w:rsidRPr="00A14A8E">
        <w:rPr>
          <w:b/>
          <w:sz w:val="24"/>
          <w:szCs w:val="24"/>
        </w:rPr>
        <w:t>муниципального района Большеглушицкий Самарской области, утвержденные Решением Собрания представителей сельского поселения Мокша</w:t>
      </w:r>
      <w:r w:rsidRPr="00A14A8E">
        <w:rPr>
          <w:color w:val="000000"/>
          <w:sz w:val="24"/>
          <w:szCs w:val="24"/>
        </w:rPr>
        <w:t xml:space="preserve"> </w:t>
      </w:r>
      <w:r w:rsidRPr="00A14A8E">
        <w:rPr>
          <w:b/>
          <w:sz w:val="24"/>
          <w:szCs w:val="24"/>
        </w:rPr>
        <w:t>муниципального района Большеглушицкий Самарской области от 13.02.2017 г № 81</w:t>
      </w:r>
    </w:p>
    <w:p w:rsidR="00A14A8E" w:rsidRPr="00A14A8E" w:rsidRDefault="00A14A8E" w:rsidP="00A14A8E">
      <w:pPr>
        <w:shd w:val="clear" w:color="auto" w:fill="FFFFFF"/>
        <w:tabs>
          <w:tab w:val="left" w:pos="-142"/>
        </w:tabs>
        <w:jc w:val="center"/>
        <w:rPr>
          <w:sz w:val="24"/>
          <w:szCs w:val="24"/>
        </w:rPr>
      </w:pPr>
    </w:p>
    <w:p w:rsidR="00A14A8E" w:rsidRPr="00A14A8E" w:rsidRDefault="00A14A8E" w:rsidP="00A14A8E">
      <w:pPr>
        <w:shd w:val="clear" w:color="auto" w:fill="FFFFFF"/>
        <w:tabs>
          <w:tab w:val="left" w:pos="-142"/>
        </w:tabs>
        <w:ind w:firstLine="709"/>
        <w:jc w:val="both"/>
        <w:rPr>
          <w:b/>
          <w:sz w:val="24"/>
          <w:szCs w:val="24"/>
        </w:rPr>
      </w:pPr>
      <w:r w:rsidRPr="00A14A8E">
        <w:rPr>
          <w:sz w:val="24"/>
          <w:szCs w:val="24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Собрание представителей сельского поселения Мокша муниципального района Большеглушицкий Самарской области</w:t>
      </w:r>
    </w:p>
    <w:p w:rsidR="00A14A8E" w:rsidRPr="00A14A8E" w:rsidRDefault="00A14A8E" w:rsidP="00A14A8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r w:rsidRPr="00A14A8E">
        <w:rPr>
          <w:b/>
          <w:sz w:val="24"/>
          <w:szCs w:val="24"/>
        </w:rPr>
        <w:t>РЕШИЛО:</w:t>
      </w:r>
    </w:p>
    <w:p w:rsidR="00A14A8E" w:rsidRPr="00A14A8E" w:rsidRDefault="00A14A8E" w:rsidP="00A14A8E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14A8E">
        <w:rPr>
          <w:sz w:val="24"/>
          <w:szCs w:val="24"/>
        </w:rPr>
        <w:t xml:space="preserve">1. </w:t>
      </w:r>
      <w:proofErr w:type="gramStart"/>
      <w:r w:rsidRPr="00A14A8E">
        <w:rPr>
          <w:sz w:val="24"/>
          <w:szCs w:val="24"/>
        </w:rPr>
        <w:t xml:space="preserve">Внести в Правила благоустройства территории сельского поселения </w:t>
      </w:r>
      <w:r w:rsidRPr="00A14A8E">
        <w:rPr>
          <w:color w:val="000000"/>
          <w:sz w:val="24"/>
          <w:szCs w:val="24"/>
        </w:rPr>
        <w:t xml:space="preserve">Мокша </w:t>
      </w:r>
      <w:r w:rsidRPr="00A14A8E">
        <w:rPr>
          <w:sz w:val="24"/>
          <w:szCs w:val="24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сельского поселения Мокша  </w:t>
      </w:r>
      <w:r w:rsidRPr="00A14A8E">
        <w:rPr>
          <w:bCs/>
          <w:sz w:val="24"/>
          <w:szCs w:val="24"/>
        </w:rPr>
        <w:t>муниципального района Большеглушицкий Самарской области</w:t>
      </w:r>
      <w:r w:rsidRPr="00A14A8E">
        <w:rPr>
          <w:sz w:val="24"/>
          <w:szCs w:val="24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Pr="00A14A8E">
        <w:rPr>
          <w:sz w:val="24"/>
          <w:szCs w:val="24"/>
        </w:rPr>
        <w:t>), (</w:t>
      </w:r>
      <w:proofErr w:type="gramStart"/>
      <w:r w:rsidRPr="00A14A8E">
        <w:rPr>
          <w:sz w:val="24"/>
          <w:szCs w:val="24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Pr="00A14A8E">
        <w:rPr>
          <w:sz w:val="24"/>
          <w:szCs w:val="24"/>
        </w:rPr>
        <w:t>) (</w:t>
      </w:r>
      <w:proofErr w:type="gramStart"/>
      <w:r w:rsidRPr="00A14A8E">
        <w:rPr>
          <w:sz w:val="24"/>
          <w:szCs w:val="24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19(521)) (далее – Решение),  следующие изменения:</w:t>
      </w:r>
      <w:proofErr w:type="gramEnd"/>
    </w:p>
    <w:p w:rsidR="00A14A8E" w:rsidRPr="00A14A8E" w:rsidRDefault="00A14A8E" w:rsidP="00A14A8E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14A8E">
        <w:rPr>
          <w:sz w:val="24"/>
          <w:szCs w:val="24"/>
        </w:rPr>
        <w:t>1) пункт 3.5 изложить в следующей редакции:</w:t>
      </w:r>
    </w:p>
    <w:p w:rsidR="00A14A8E" w:rsidRPr="00A14A8E" w:rsidRDefault="00A14A8E" w:rsidP="00A14A8E">
      <w:pPr>
        <w:ind w:firstLine="709"/>
        <w:rPr>
          <w:sz w:val="24"/>
          <w:szCs w:val="24"/>
        </w:rPr>
      </w:pPr>
      <w:r w:rsidRPr="00A14A8E">
        <w:rPr>
          <w:sz w:val="24"/>
          <w:szCs w:val="24"/>
        </w:rPr>
        <w:t>«3.5. Осуществление земляных работ.</w:t>
      </w:r>
    </w:p>
    <w:p w:rsidR="00A14A8E" w:rsidRPr="00A14A8E" w:rsidRDefault="00A14A8E" w:rsidP="00A14A8E">
      <w:pPr>
        <w:ind w:firstLine="709"/>
        <w:jc w:val="both"/>
        <w:rPr>
          <w:bCs/>
          <w:sz w:val="24"/>
          <w:szCs w:val="24"/>
        </w:rPr>
      </w:pPr>
      <w:r w:rsidRPr="00A14A8E">
        <w:rPr>
          <w:bCs/>
          <w:sz w:val="24"/>
          <w:szCs w:val="24"/>
        </w:rPr>
        <w:t xml:space="preserve"> 3.5.1. Процедура предоставления разрешения на осуществление земляных работ на территории сельского поселения осуществляется в соответствии с муниципальным правовым актом администрации сельского поселения, в котором определяются случаи, порядок, срок предоставления разрешения на осуществление земляных работ. Уполномоченным органом местного самоуправления сельского поселения на осуществление функций по предоставлению разрешения на осуществление земляных </w:t>
      </w:r>
      <w:r w:rsidRPr="00A14A8E">
        <w:rPr>
          <w:bCs/>
          <w:sz w:val="24"/>
          <w:szCs w:val="24"/>
        </w:rPr>
        <w:lastRenderedPageBreak/>
        <w:t>работ является Администрация сельского поселения.</w:t>
      </w:r>
    </w:p>
    <w:p w:rsidR="00A14A8E" w:rsidRPr="00A14A8E" w:rsidRDefault="00A14A8E" w:rsidP="00A14A8E">
      <w:pPr>
        <w:pStyle w:val="ConsPlusTitle"/>
        <w:ind w:firstLine="709"/>
        <w:jc w:val="both"/>
        <w:outlineLvl w:val="2"/>
        <w:rPr>
          <w:b w:val="0"/>
        </w:rPr>
      </w:pPr>
      <w:r w:rsidRPr="00A14A8E">
        <w:rPr>
          <w:b w:val="0"/>
        </w:rPr>
        <w:t>3.5.2. В целях строительства (реконструкции) объектов капитального строительства на основании разрешения на строительство, осуществление земляных работ предусматривается проектной документацией и осуществляется в рамках выданного разрешения на строительство. Получение разрешения на осуществление земляных работ не требуется.</w:t>
      </w:r>
    </w:p>
    <w:p w:rsidR="00A14A8E" w:rsidRPr="00A14A8E" w:rsidRDefault="00A14A8E" w:rsidP="00A14A8E">
      <w:pPr>
        <w:pStyle w:val="ConsPlusTitle"/>
        <w:ind w:firstLine="709"/>
        <w:jc w:val="both"/>
        <w:outlineLvl w:val="2"/>
        <w:rPr>
          <w:b w:val="0"/>
        </w:rPr>
      </w:pPr>
      <w:r w:rsidRPr="00A14A8E">
        <w:rPr>
          <w:b w:val="0"/>
        </w:rPr>
        <w:t>3.5.3. 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земляных работ осуществляется в рамках соглашения об установлении сервитута, публичного сервитута. Получение разрешения на осуществление земляных работ не требуется.</w:t>
      </w:r>
    </w:p>
    <w:p w:rsidR="00A14A8E" w:rsidRPr="00A14A8E" w:rsidRDefault="00A14A8E" w:rsidP="00A14A8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r w:rsidRPr="00A14A8E">
        <w:rPr>
          <w:rFonts w:ascii="Times New Roman" w:hAnsi="Times New Roman" w:cs="Times New Roman"/>
          <w:sz w:val="24"/>
        </w:rPr>
        <w:t>3.5.4. 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A14A8E" w:rsidRPr="00A14A8E" w:rsidRDefault="00A14A8E" w:rsidP="00A14A8E">
      <w:pPr>
        <w:ind w:firstLine="709"/>
        <w:jc w:val="both"/>
        <w:rPr>
          <w:sz w:val="24"/>
          <w:szCs w:val="24"/>
        </w:rPr>
      </w:pPr>
      <w:r w:rsidRPr="00A14A8E">
        <w:rPr>
          <w:sz w:val="24"/>
          <w:szCs w:val="24"/>
        </w:rPr>
        <w:t xml:space="preserve">3.5.5. </w:t>
      </w:r>
      <w:proofErr w:type="gramStart"/>
      <w:r w:rsidRPr="00A14A8E">
        <w:rPr>
          <w:sz w:val="24"/>
          <w:szCs w:val="24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A14A8E">
        <w:rPr>
          <w:sz w:val="24"/>
          <w:szCs w:val="24"/>
        </w:rPr>
        <w:t xml:space="preserve"> Получение разрешения на осуществление земляных работ не требуется.</w:t>
      </w:r>
    </w:p>
    <w:p w:rsidR="00A14A8E" w:rsidRPr="00A14A8E" w:rsidRDefault="00A14A8E" w:rsidP="00A14A8E">
      <w:pPr>
        <w:ind w:firstLine="709"/>
        <w:jc w:val="both"/>
        <w:rPr>
          <w:sz w:val="24"/>
          <w:szCs w:val="24"/>
        </w:rPr>
      </w:pPr>
      <w:r w:rsidRPr="00A14A8E">
        <w:rPr>
          <w:bCs/>
          <w:sz w:val="24"/>
          <w:szCs w:val="24"/>
        </w:rPr>
        <w:t xml:space="preserve">3.5.6. </w:t>
      </w:r>
      <w:r w:rsidRPr="00A14A8E">
        <w:rPr>
          <w:sz w:val="24"/>
          <w:szCs w:val="24"/>
        </w:rPr>
        <w:t>Порядок и сроки восстановления элементов благоустройства устанавливается Актом, определяющим состояние элементов благоустройства до начала работ и объёмов восстановления, утвержденным Администрацией сельского поселения.</w:t>
      </w:r>
    </w:p>
    <w:p w:rsidR="00A14A8E" w:rsidRPr="00A14A8E" w:rsidRDefault="00A14A8E" w:rsidP="00A14A8E">
      <w:pPr>
        <w:ind w:firstLine="709"/>
        <w:jc w:val="both"/>
        <w:rPr>
          <w:sz w:val="24"/>
          <w:szCs w:val="24"/>
        </w:rPr>
      </w:pPr>
      <w:proofErr w:type="gramStart"/>
      <w:r w:rsidRPr="00A14A8E">
        <w:rPr>
          <w:sz w:val="24"/>
          <w:szCs w:val="24"/>
        </w:rPr>
        <w:t>В течение 3 рабочих дней после получения разрешения на осуществление земляных работ, заказчик производства земляных работ предоставляет в Администрацию сельского поселения на утверждение Акт, определяющий состояние элементов благоустройства до начала работ и объемов восстановления, с приложением схемы благоустройства земельного участка, на котором предполагается осуществить земляные работы, с графиком проведения работ по благоустройству.</w:t>
      </w:r>
      <w:proofErr w:type="gramEnd"/>
      <w:r w:rsidRPr="00A14A8E">
        <w:rPr>
          <w:sz w:val="24"/>
          <w:szCs w:val="24"/>
        </w:rPr>
        <w:t xml:space="preserve"> Сроки восстановления элементов благоустройства не могут превышать 14 календарных дней после истечения срока действия выданного разрешения на осуществление земляных работ</w:t>
      </w:r>
      <w:proofErr w:type="gramStart"/>
      <w:r w:rsidRPr="00A14A8E">
        <w:rPr>
          <w:sz w:val="24"/>
          <w:szCs w:val="24"/>
        </w:rPr>
        <w:t>.»;</w:t>
      </w:r>
      <w:proofErr w:type="gramEnd"/>
    </w:p>
    <w:p w:rsidR="00A14A8E" w:rsidRPr="00A14A8E" w:rsidRDefault="00A14A8E" w:rsidP="00A14A8E">
      <w:pPr>
        <w:ind w:firstLine="709"/>
        <w:jc w:val="both"/>
        <w:rPr>
          <w:rFonts w:eastAsia="Calibri"/>
          <w:sz w:val="24"/>
          <w:szCs w:val="24"/>
        </w:rPr>
      </w:pPr>
      <w:r w:rsidRPr="00A14A8E">
        <w:rPr>
          <w:rFonts w:eastAsia="Calibri"/>
          <w:sz w:val="24"/>
          <w:szCs w:val="24"/>
        </w:rPr>
        <w:t>2) пункт 4.7 изложить в следующей редакции:</w:t>
      </w:r>
    </w:p>
    <w:p w:rsidR="00A14A8E" w:rsidRPr="00A14A8E" w:rsidRDefault="00A14A8E" w:rsidP="00A14A8E">
      <w:pPr>
        <w:tabs>
          <w:tab w:val="left" w:pos="2310"/>
        </w:tabs>
        <w:ind w:firstLine="709"/>
        <w:jc w:val="both"/>
        <w:rPr>
          <w:sz w:val="24"/>
          <w:szCs w:val="24"/>
        </w:rPr>
      </w:pPr>
      <w:r w:rsidRPr="00A14A8E">
        <w:rPr>
          <w:rFonts w:eastAsia="Calibri"/>
          <w:sz w:val="24"/>
          <w:szCs w:val="24"/>
        </w:rPr>
        <w:t>«</w:t>
      </w:r>
      <w:r w:rsidRPr="00A14A8E">
        <w:rPr>
          <w:sz w:val="24"/>
          <w:szCs w:val="24"/>
        </w:rPr>
        <w:t xml:space="preserve">4.7. Процедура выдачи разрешения на право вырубки зеленых насаждений на территории сельского поселения </w:t>
      </w:r>
      <w:r w:rsidRPr="00A14A8E">
        <w:rPr>
          <w:bCs/>
          <w:sz w:val="24"/>
          <w:szCs w:val="24"/>
        </w:rPr>
        <w:t xml:space="preserve">осуществляется в соответствии с муниципальным правовым актом администрации сельского поселения, в котором определяются случаи, порядок, срок </w:t>
      </w:r>
      <w:r w:rsidRPr="00A14A8E">
        <w:rPr>
          <w:sz w:val="24"/>
          <w:szCs w:val="24"/>
        </w:rPr>
        <w:t xml:space="preserve">выдачи разрешения на право вырубки зеленых насаждений. </w:t>
      </w:r>
      <w:r w:rsidRPr="00A14A8E">
        <w:rPr>
          <w:bCs/>
          <w:sz w:val="24"/>
          <w:szCs w:val="24"/>
        </w:rPr>
        <w:t xml:space="preserve">Уполномоченным органом местного самоуправления сельского поселения на осуществление функций по </w:t>
      </w:r>
      <w:r w:rsidRPr="00A14A8E">
        <w:rPr>
          <w:sz w:val="24"/>
          <w:szCs w:val="24"/>
        </w:rPr>
        <w:t>выдаче разрешения на право вырубки зеленых насаждений</w:t>
      </w:r>
      <w:r w:rsidRPr="00A14A8E">
        <w:rPr>
          <w:bCs/>
          <w:sz w:val="24"/>
          <w:szCs w:val="24"/>
        </w:rPr>
        <w:t xml:space="preserve"> является Администрация сельского поселения.</w:t>
      </w:r>
    </w:p>
    <w:p w:rsidR="00A14A8E" w:rsidRPr="00A14A8E" w:rsidRDefault="00A14A8E" w:rsidP="00A14A8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r w:rsidRPr="00A14A8E">
        <w:rPr>
          <w:rFonts w:ascii="Times New Roman" w:hAnsi="Times New Roman" w:cs="Times New Roman"/>
          <w:sz w:val="24"/>
        </w:rPr>
        <w:t>В целях строительства (реконструкции) объектов капитального строительства на основании разрешения на строительство, вырубка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требуется.</w:t>
      </w:r>
    </w:p>
    <w:p w:rsidR="00A14A8E" w:rsidRPr="00A14A8E" w:rsidRDefault="00A14A8E" w:rsidP="00A14A8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r w:rsidRPr="00A14A8E">
        <w:rPr>
          <w:rFonts w:ascii="Times New Roman" w:hAnsi="Times New Roman" w:cs="Times New Roman"/>
          <w:sz w:val="24"/>
        </w:rPr>
        <w:t xml:space="preserve">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вырубки зеленых </w:t>
      </w:r>
      <w:r w:rsidRPr="00A14A8E">
        <w:rPr>
          <w:rFonts w:ascii="Times New Roman" w:hAnsi="Times New Roman" w:cs="Times New Roman"/>
          <w:sz w:val="24"/>
        </w:rPr>
        <w:lastRenderedPageBreak/>
        <w:t>насаждений осуществляется в рамках соглашения об установлении сервитута, публичного сервитута. Получение разрешения на право вырубки зеленых насаждений не требуется.</w:t>
      </w:r>
    </w:p>
    <w:p w:rsidR="00A14A8E" w:rsidRPr="00A14A8E" w:rsidRDefault="00A14A8E" w:rsidP="00A14A8E">
      <w:pPr>
        <w:pStyle w:val="ConsPlusTitle"/>
        <w:ind w:firstLine="709"/>
        <w:jc w:val="both"/>
        <w:outlineLvl w:val="1"/>
        <w:rPr>
          <w:b w:val="0"/>
        </w:rPr>
      </w:pPr>
      <w:r w:rsidRPr="00A14A8E">
        <w:rPr>
          <w:b w:val="0"/>
        </w:rPr>
        <w:t>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</w:t>
      </w:r>
    </w:p>
    <w:p w:rsidR="00A14A8E" w:rsidRPr="00A14A8E" w:rsidRDefault="00A14A8E" w:rsidP="00A14A8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A14A8E">
        <w:rPr>
          <w:rFonts w:ascii="Times New Roman" w:hAnsi="Times New Roman" w:cs="Times New Roman"/>
          <w:sz w:val="24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A14A8E">
        <w:rPr>
          <w:rFonts w:ascii="Times New Roman" w:hAnsi="Times New Roman" w:cs="Times New Roman"/>
          <w:sz w:val="24"/>
        </w:rPr>
        <w:t xml:space="preserve"> Получение разрешения на право вырубки зеленых насаждений не требуется</w:t>
      </w:r>
      <w:proofErr w:type="gramStart"/>
      <w:r w:rsidRPr="00A14A8E">
        <w:rPr>
          <w:rFonts w:ascii="Times New Roman" w:hAnsi="Times New Roman" w:cs="Times New Roman"/>
          <w:sz w:val="24"/>
        </w:rPr>
        <w:t>.</w:t>
      </w:r>
      <w:r w:rsidRPr="00A14A8E">
        <w:rPr>
          <w:rFonts w:ascii="Times New Roman" w:eastAsia="Calibri" w:hAnsi="Times New Roman" w:cs="Times New Roman"/>
          <w:sz w:val="24"/>
        </w:rPr>
        <w:t>».</w:t>
      </w:r>
      <w:proofErr w:type="gramEnd"/>
    </w:p>
    <w:p w:rsidR="00A14A8E" w:rsidRPr="00A14A8E" w:rsidRDefault="00A14A8E" w:rsidP="00A14A8E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14A8E">
        <w:rPr>
          <w:sz w:val="24"/>
          <w:szCs w:val="24"/>
        </w:rPr>
        <w:t>2. Опубликовать настоящее Решение в газете «Вести сельского поселения Мокша» и разместить на официальном сайте администрации сельского поселения Мокша муниципального района Большеглушицкий Самарской области.</w:t>
      </w:r>
    </w:p>
    <w:p w:rsidR="00A14A8E" w:rsidRPr="00A14A8E" w:rsidRDefault="00A14A8E" w:rsidP="00A14A8E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14A8E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A14A8E" w:rsidRPr="00A14A8E" w:rsidTr="00C760ED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Председатель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Собрания представителей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сельского поселения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Мокша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Большеглушицкий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 xml:space="preserve">_______________ </w:t>
            </w:r>
            <w:proofErr w:type="spellStart"/>
            <w:r w:rsidRPr="00A14A8E">
              <w:rPr>
                <w:b/>
                <w:bCs/>
                <w:sz w:val="24"/>
                <w:szCs w:val="24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 xml:space="preserve"> Глава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 xml:space="preserve">    сельского поселения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 xml:space="preserve">Мокша 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Большеглушицкий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4A8E" w:rsidRPr="00A14A8E" w:rsidRDefault="00A14A8E" w:rsidP="00C760ED">
            <w:pPr>
              <w:jc w:val="center"/>
              <w:rPr>
                <w:b/>
                <w:bCs/>
                <w:sz w:val="24"/>
                <w:szCs w:val="24"/>
              </w:rPr>
            </w:pPr>
            <w:r w:rsidRPr="00A14A8E">
              <w:rPr>
                <w:b/>
                <w:bCs/>
                <w:sz w:val="24"/>
                <w:szCs w:val="24"/>
              </w:rPr>
              <w:t xml:space="preserve">           _____________ </w:t>
            </w:r>
            <w:proofErr w:type="spellStart"/>
            <w:r w:rsidRPr="00A14A8E">
              <w:rPr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</w:tc>
      </w:tr>
    </w:tbl>
    <w:p w:rsidR="00630160" w:rsidRPr="00630160" w:rsidRDefault="00630160" w:rsidP="00630160">
      <w:pPr>
        <w:rPr>
          <w:sz w:val="24"/>
          <w:szCs w:val="24"/>
        </w:rPr>
      </w:pPr>
    </w:p>
    <w:p w:rsidR="00241C5B" w:rsidRPr="004F2F9B" w:rsidRDefault="004F3F1E" w:rsidP="00241C5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bookmarkStart w:id="1" w:name="_GoBack"/>
      <w:bookmarkEnd w:id="1"/>
      <w:proofErr w:type="spellEnd"/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630160">
        <w:rPr>
          <w:sz w:val="16"/>
          <w:szCs w:val="16"/>
        </w:rPr>
        <w:t>0</w:t>
      </w:r>
      <w:r w:rsidR="00A14A8E">
        <w:rPr>
          <w:sz w:val="16"/>
          <w:szCs w:val="16"/>
        </w:rPr>
        <w:t>9.00 час. 19</w:t>
      </w:r>
      <w:r w:rsidR="004F3F1E">
        <w:rPr>
          <w:sz w:val="16"/>
          <w:szCs w:val="16"/>
        </w:rPr>
        <w:t>.09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0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9"/>
          <w:footerReference w:type="default" r:id="rId10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CF8" w:rsidRDefault="00A74CF8">
      <w:r>
        <w:separator/>
      </w:r>
    </w:p>
  </w:endnote>
  <w:endnote w:type="continuationSeparator" w:id="0">
    <w:p w:rsidR="00A74CF8" w:rsidRDefault="00A7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4A8E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A14A8E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4A8E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CF8" w:rsidRDefault="00A74CF8">
      <w:r>
        <w:separator/>
      </w:r>
    </w:p>
  </w:footnote>
  <w:footnote w:type="continuationSeparator" w:id="0">
    <w:p w:rsidR="00A74CF8" w:rsidRDefault="00A74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14A8E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1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2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66FD9"/>
    <w:multiLevelType w:val="hybridMultilevel"/>
    <w:tmpl w:val="192C33EC"/>
    <w:lvl w:ilvl="0" w:tplc="724085D2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0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25"/>
  </w:num>
  <w:num w:numId="3">
    <w:abstractNumId w:val="31"/>
  </w:num>
  <w:num w:numId="4">
    <w:abstractNumId w:val="3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7"/>
  </w:num>
  <w:num w:numId="16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</w:num>
  <w:num w:numId="28">
    <w:abstractNumId w:val="17"/>
  </w:num>
  <w:num w:numId="29">
    <w:abstractNumId w:val="12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F1A9E-5C7B-4895-93BB-ABC15547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28</cp:revision>
  <cp:lastPrinted>2023-08-14T10:13:00Z</cp:lastPrinted>
  <dcterms:created xsi:type="dcterms:W3CDTF">2023-05-03T09:42:00Z</dcterms:created>
  <dcterms:modified xsi:type="dcterms:W3CDTF">2023-10-04T10:12:00Z</dcterms:modified>
</cp:coreProperties>
</file>