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E5" w:rsidRDefault="00CE1BD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E5" w:rsidRDefault="00CE1BD9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BD18E5" w:rsidRDefault="00CE1BD9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 января 2022</w:t>
      </w:r>
    </w:p>
    <w:p w:rsidR="00BD18E5" w:rsidRDefault="00BD18E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D18E5" w:rsidRDefault="00CE1B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Росреестр СО: границы установлены, споры с соседями исключены</w:t>
      </w:r>
    </w:p>
    <w:p w:rsidR="00BD18E5" w:rsidRDefault="00CE1BD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2021 году в Самарской области проведены комплексные кадастровые работы в границах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7 кадастровых кварталов в Октябрьске и Сергиевском районе. Теперь владельцы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недвижимости, расположенной в этих кварталах, могут быть спокойны за свою собственность.</w:t>
      </w:r>
    </w:p>
    <w:p w:rsidR="00BD18E5" w:rsidRDefault="00CE1BD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Самарской области далеко не все владельцы недвижимости внесли данные о границах своих участков в Единый государственный реестр недвижимости (ЕГРН). Вместе с тем к да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нным реестра обращаются как органы местного самоуправления, когда решают вопросы развития территории, так и кадастровые инженеры, когда устанавливают границы смежного земельного участка. Отсутствие зафиксированных в ЕГРН границ часто является причиной суде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бных споров с соседями. </w:t>
      </w:r>
    </w:p>
    <w:p w:rsidR="00BD18E5" w:rsidRDefault="00CE1BD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вот когда границы земельного участка в ЕГРН внесены (и в этом случае можно говорить о высоком качестве данных ЕГРН), права собственника будут защищены: никто посторонний не сможет занять его территорию. При этом наведение порядка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границах позволяет органам местного самоуправления и региону повысить инвестиционную привлекательность. В связи с этим на федеральном уровне было принято решение о том, что установить границы могут не только сами владельцы недвижимости, но и органы мест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ного самоуправления в рамках комплексных кадастровых работ. </w:t>
      </w:r>
    </w:p>
    <w:p w:rsidR="00BD18E5" w:rsidRDefault="00CE1BD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Самарской области на сегодня проведены комплексные кадастровые работы в границах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 кадастровых кварталов - 4 в Октябрьске и 3 в Сергиевском районе. Всего проанализировано 1721 объектов недвижим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ости, расположенных в этих кварталах, из которых больше всего объектов (1074) в Октябрьске. </w:t>
      </w:r>
    </w:p>
    <w:p w:rsidR="00BD18E5" w:rsidRDefault="00CE1BD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Комплексные кадастровые работы четырех кадастровых кварталов в Октябрьске завершены в декабре 2021 года. Конечно, это далеко не все земли, которые есть в городе,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мы в начале пути. Но мы взяли самые сложные территории, требующие сопоставления смежных землепользователей, серьезных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lastRenderedPageBreak/>
        <w:t>проверок и изучения объектов. Все граждане, которые хотели узаконить «прирезки» к своим земельным участкам, смогли сделать это на законны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х основаниях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- рассказала начальник МО по г. Октябрьск, Шигонскому району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Оксана Ахмадулина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BD18E5" w:rsidRDefault="00CE1BD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Она также отметила, что комплексные кадастровые работы сократят количество земельных споров, устранят существующие ошибки в кадастровых планах и снизят вероятность появления новых ошибок. Важным является и то, что каждое здание обретет свое место на земель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ном участке не только фактически, но и юридически. </w:t>
      </w:r>
    </w:p>
    <w:p w:rsidR="00BD18E5" w:rsidRDefault="00CE1BD9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BD18E5" w:rsidRDefault="00CE1BD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BD18E5" w:rsidRDefault="00CE1BD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BD18E5" w:rsidRDefault="00CE1BD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</w:t>
      </w:r>
      <w:r>
        <w:rPr>
          <w:rFonts w:ascii="Segoe UI" w:hAnsi="Segoe UI" w:cs="Segoe UI"/>
          <w:sz w:val="24"/>
          <w:szCs w:val="24"/>
        </w:rPr>
        <w:t xml:space="preserve">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BD18E5" w:rsidRDefault="00CE1BD9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(Вайбер, Ватсап, Телеграм)</w:t>
      </w:r>
    </w:p>
    <w:p w:rsidR="00BD18E5" w:rsidRDefault="00CE1BD9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BD18E5" w:rsidRDefault="00CE1BD9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соц.сети: Фейсбук https://www.facebook.com/nikitina.do/, </w:t>
      </w:r>
    </w:p>
    <w:p w:rsidR="00BD18E5" w:rsidRDefault="00CE1BD9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Инстаграм 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https</w:t>
      </w:r>
      <w:r>
        <w:rPr>
          <w:rFonts w:ascii="Segoe UI" w:hAnsi="Segoe UI" w:cs="Segoe UI"/>
          <w:color w:val="000000" w:themeColor="text1"/>
          <w:sz w:val="24"/>
          <w:szCs w:val="24"/>
        </w:rPr>
        <w:t>://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www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instagram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com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olganikitina</w:t>
      </w:r>
      <w:r>
        <w:rPr>
          <w:rFonts w:ascii="Segoe UI" w:hAnsi="Segoe UI" w:cs="Segoe UI"/>
          <w:color w:val="000000" w:themeColor="text1"/>
          <w:sz w:val="24"/>
          <w:szCs w:val="24"/>
        </w:rPr>
        <w:t>_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v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</w:p>
    <w:p w:rsidR="00BD18E5" w:rsidRDefault="00CE1BD9"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BD18E5" w:rsidRDefault="00BD18E5">
      <w:pPr>
        <w:rPr>
          <w:rFonts w:ascii="Arial" w:hAnsi="Arial" w:cs="Arial"/>
          <w:color w:val="292C2F"/>
          <w:sz w:val="21"/>
          <w:szCs w:val="21"/>
        </w:rPr>
      </w:pPr>
    </w:p>
    <w:sectPr w:rsidR="00BD18E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E5"/>
    <w:rsid w:val="00BD18E5"/>
    <w:rsid w:val="00CE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2022-01-14T07:44:00Z</cp:lastPrinted>
  <dcterms:created xsi:type="dcterms:W3CDTF">2022-01-17T11:38:00Z</dcterms:created>
  <dcterms:modified xsi:type="dcterms:W3CDTF">2022-01-17T11:38:00Z</dcterms:modified>
</cp:coreProperties>
</file>